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iyfqbxbhoklt" w:id="0"/>
      <w:bookmarkEnd w:id="0"/>
      <w:r w:rsidDel="00000000" w:rsidR="00000000" w:rsidRPr="00000000">
        <w:rPr>
          <w:rFonts w:ascii="Calibri" w:cs="Calibri" w:eastAsia="Calibri" w:hAnsi="Calibri"/>
          <w:rtl w:val="0"/>
        </w:rPr>
        <w:t xml:space="preserve">OCCUPATIONAL HEALTH AND SAFETY REPRESENTATIVE </w:t>
      </w:r>
      <w:r w:rsidDel="00000000" w:rsidR="00000000" w:rsidRPr="00000000">
        <w:rPr>
          <w:rtl w:val="0"/>
        </w:rPr>
      </w:r>
    </w:p>
    <w:p w:rsidR="00000000" w:rsidDel="00000000" w:rsidP="00000000" w:rsidRDefault="00000000" w:rsidRPr="00000000" w14:paraId="0000000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of its employees. To that end, [Organization Name] will abide by all applicable laws, as defined in the </w:t>
      </w:r>
      <w:r w:rsidDel="00000000" w:rsidR="00000000" w:rsidRPr="00000000">
        <w:rPr>
          <w:rFonts w:ascii="Calibri" w:cs="Calibri" w:eastAsia="Calibri" w:hAnsi="Calibri"/>
          <w:i w:val="1"/>
          <w:highlight w:val="white"/>
          <w:rtl w:val="0"/>
        </w:rPr>
        <w:t xml:space="preserve">Saskatchewan Employment Act </w:t>
      </w:r>
      <w:r w:rsidDel="00000000" w:rsidR="00000000" w:rsidRPr="00000000">
        <w:rPr>
          <w:rFonts w:ascii="Calibri" w:cs="Calibri" w:eastAsia="Calibri" w:hAnsi="Calibri"/>
          <w:highlight w:val="white"/>
          <w:rtl w:val="0"/>
        </w:rPr>
        <w:t xml:space="preserve">and the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2020. Additionally, [Organization Name] acknowledges that as an employer, it bears primary responsibility for health and safety on its premises.</w:t>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Due to the fact that [Organization Name] has fewer than 10 employees, non-management employees will elect an occupational health and safety representative (OHS Representative) to perform health and safety functions. This representative may not hold a leadership or management role within the organization. </w:t>
      </w:r>
    </w:p>
    <w:p w:rsidR="00000000" w:rsidDel="00000000" w:rsidP="00000000" w:rsidRDefault="00000000" w:rsidRPr="00000000" w14:paraId="00000005">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OHS Representative Duties</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OHS representative’s responsibilities include the following:</w:t>
      </w:r>
    </w:p>
    <w:p w:rsidR="00000000" w:rsidDel="00000000" w:rsidP="00000000" w:rsidRDefault="00000000" w:rsidRPr="00000000" w14:paraId="00000007">
      <w:pPr>
        <w:numPr>
          <w:ilvl w:val="0"/>
          <w:numId w:val="1"/>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Establishing a line of communication between [Organization Name] and employees;</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Conducting routine inspections and speaking with employees about their concerns about health and safety;</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Participating in investigation of reportable incidents (both accidents and dangerous occurrences);</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Assisting [Organization Name] in developing safety policies, procedures, and programs;</w:t>
      </w:r>
    </w:p>
    <w:p w:rsidR="00000000" w:rsidDel="00000000" w:rsidP="00000000" w:rsidRDefault="00000000" w:rsidRPr="00000000" w14:paraId="0000000B">
      <w:pPr>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meetings with [Organization Name] to discuss concerns.</w:t>
      </w:r>
    </w:p>
    <w:p w:rsidR="00000000" w:rsidDel="00000000" w:rsidP="00000000" w:rsidRDefault="00000000" w:rsidRPr="00000000" w14:paraId="0000000C">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Meetings</w:t>
      </w:r>
    </w:p>
    <w:p w:rsidR="00000000" w:rsidDel="00000000" w:rsidP="00000000" w:rsidRDefault="00000000" w:rsidRPr="00000000" w14:paraId="0000000D">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maintain written records of meetings with the representative and make them readily accessible to both employees and occupational health officers.</w:t>
      </w:r>
    </w:p>
    <w:p w:rsidR="00000000" w:rsidDel="00000000" w:rsidP="00000000" w:rsidRDefault="00000000" w:rsidRPr="00000000" w14:paraId="0000000E">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0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required to attend health and safety training and seminars which may be found at WorkSafe Saskatchewan. Training time will be treated as compensated work time. </w:t>
      </w:r>
    </w:p>
    <w:p w:rsidR="00000000" w:rsidDel="00000000" w:rsidP="00000000" w:rsidRDefault="00000000" w:rsidRPr="00000000" w14:paraId="00000010">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11">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Additionally, the representative will be compensated for any preparation time required to fulfill health and safety responsibilities.</w:t>
      </w:r>
      <w:r w:rsidDel="00000000" w:rsidR="00000000" w:rsidRPr="00000000">
        <w:rPr>
          <w:rtl w:val="0"/>
        </w:rPr>
      </w:r>
    </w:p>
    <w:p w:rsidR="00000000" w:rsidDel="00000000" w:rsidP="00000000" w:rsidRDefault="00000000" w:rsidRPr="00000000" w14:paraId="00000012">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